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65" w:rsidRPr="00A76211" w:rsidRDefault="007F3765" w:rsidP="00A76211">
      <w:pPr>
        <w:sectPr w:rsidR="007F3765" w:rsidRPr="00A76211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512DE5" w:rsidP="00A76211">
      <w:pPr>
        <w:pStyle w:val="Heading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65464">
        <w:t>ПОЯСНИТЕЛЬНАЯ</w:t>
      </w:r>
      <w:r w:rsidR="00265464">
        <w:rPr>
          <w:spacing w:val="-9"/>
        </w:rPr>
        <w:t xml:space="preserve"> </w:t>
      </w:r>
      <w:r w:rsidR="00265464">
        <w:t>ЗАПИСКА</w:t>
      </w:r>
    </w:p>
    <w:p w:rsidR="007F3765" w:rsidRDefault="00265464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7F3765" w:rsidRDefault="00265464">
      <w:pPr>
        <w:pStyle w:val="a3"/>
        <w:spacing w:before="60" w:line="292" w:lineRule="auto"/>
        <w:ind w:right="320" w:firstLine="0"/>
      </w:pPr>
      <w:proofErr w:type="gramStart"/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</w:t>
      </w:r>
      <w:proofErr w:type="gramEnd"/>
      <w:r>
        <w:t xml:space="preserve">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7F3765" w:rsidRDefault="00265464">
      <w:pPr>
        <w:pStyle w:val="Heading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7F3765" w:rsidRDefault="00265464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7F3765" w:rsidRDefault="00265464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7F3765" w:rsidRDefault="00265464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7F3765" w:rsidRDefault="00265464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7F3765" w:rsidRDefault="00265464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7F3765" w:rsidRDefault="00265464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7F3765" w:rsidRDefault="00265464">
      <w:pPr>
        <w:pStyle w:val="Heading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7F3765" w:rsidRDefault="00265464">
      <w:pPr>
        <w:spacing w:before="156" w:line="292" w:lineRule="auto"/>
        <w:ind w:left="106" w:right="242" w:firstLine="180"/>
        <w:rPr>
          <w:sz w:val="24"/>
        </w:rPr>
      </w:pPr>
      <w:proofErr w:type="gramStart"/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  <w:proofErr w:type="gramEnd"/>
    </w:p>
    <w:p w:rsidR="007F3765" w:rsidRDefault="007F3765">
      <w:pPr>
        <w:spacing w:line="292" w:lineRule="auto"/>
        <w:rPr>
          <w:sz w:val="24"/>
        </w:rPr>
        <w:sectPr w:rsidR="007F3765">
          <w:pgSz w:w="11900" w:h="16840"/>
          <w:pgMar w:top="80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7F3765" w:rsidRDefault="00265464">
      <w:pPr>
        <w:pStyle w:val="a3"/>
        <w:spacing w:before="116" w:line="292" w:lineRule="auto"/>
        <w:ind w:right="518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7F3765" w:rsidRDefault="00265464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7F3765" w:rsidRDefault="00265464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7F3765" w:rsidRDefault="00265464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F3765" w:rsidRDefault="00265464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7F3765" w:rsidRDefault="00265464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6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 xml:space="preserve">102 </w:t>
      </w:r>
      <w:proofErr w:type="gramStart"/>
      <w:r>
        <w:t>учебных</w:t>
      </w:r>
      <w:proofErr w:type="gramEnd"/>
      <w:r>
        <w:t xml:space="preserve">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7F3765" w:rsidRDefault="007F3765">
      <w:pPr>
        <w:spacing w:line="292" w:lineRule="auto"/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Default="00512DE5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65464">
        <w:t>СОДЕРЖАНИЕ</w:t>
      </w:r>
      <w:r w:rsidR="00265464">
        <w:rPr>
          <w:spacing w:val="-8"/>
        </w:rPr>
        <w:t xml:space="preserve"> </w:t>
      </w:r>
      <w:r w:rsidR="00265464">
        <w:t>УЧЕБНОГО</w:t>
      </w:r>
      <w:r w:rsidR="00265464">
        <w:rPr>
          <w:spacing w:val="-8"/>
        </w:rPr>
        <w:t xml:space="preserve"> </w:t>
      </w:r>
      <w:r w:rsidR="00265464">
        <w:t>ПРЕДМЕТА</w:t>
      </w:r>
    </w:p>
    <w:p w:rsidR="007F3765" w:rsidRDefault="0026546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7F3765" w:rsidRDefault="00265464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7F3765" w:rsidRDefault="00265464">
      <w:pPr>
        <w:pStyle w:val="a3"/>
        <w:spacing w:line="292" w:lineRule="auto"/>
        <w:ind w:right="226"/>
      </w:pPr>
      <w:r>
        <w:t>Взаимоотношения в семье и с друзьями. Семейные праздники. Внешность и характер</w:t>
      </w:r>
      <w:r>
        <w:rPr>
          <w:spacing w:val="1"/>
        </w:rPr>
        <w:t xml:space="preserve"> </w:t>
      </w:r>
      <w:r>
        <w:t>человека/литературного персонажа. Досуг и увлечения/хобби современного подростка (чтение, кино,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спорт).</w:t>
      </w:r>
    </w:p>
    <w:p w:rsidR="007F3765" w:rsidRDefault="00265464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7F3765" w:rsidRDefault="00265464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 с зарубежными</w:t>
      </w:r>
      <w:r>
        <w:rPr>
          <w:spacing w:val="-1"/>
        </w:rPr>
        <w:t xml:space="preserve"> </w:t>
      </w:r>
      <w:r>
        <w:t>сверстниками.</w:t>
      </w:r>
    </w:p>
    <w:p w:rsidR="007F3765" w:rsidRDefault="00265464">
      <w:pPr>
        <w:pStyle w:val="a3"/>
        <w:spacing w:line="292" w:lineRule="auto"/>
        <w:ind w:right="1115"/>
      </w:pPr>
      <w:r>
        <w:t>Переписка с зарубежными сверстниками. Каникулы в различное время года. Виды отдыха.</w:t>
      </w:r>
      <w:r>
        <w:rPr>
          <w:spacing w:val="-58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 России и зарубежным</w:t>
      </w:r>
      <w:r>
        <w:rPr>
          <w:spacing w:val="-1"/>
        </w:rPr>
        <w:t xml:space="preserve"> </w:t>
      </w:r>
      <w:r>
        <w:t>странам.</w:t>
      </w:r>
    </w:p>
    <w:p w:rsidR="007F3765" w:rsidRDefault="00265464">
      <w:pPr>
        <w:pStyle w:val="a3"/>
        <w:spacing w:line="292" w:lineRule="auto"/>
        <w:ind w:right="705"/>
      </w:pPr>
      <w:r>
        <w:t>Природа: дикие и домашние животные. Климат, погода. Жизнь в городе и сельской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родного города/села. Транспорт.</w:t>
      </w:r>
    </w:p>
    <w:p w:rsidR="007F3765" w:rsidRDefault="00265464">
      <w:pPr>
        <w:pStyle w:val="a3"/>
        <w:spacing w:line="292" w:lineRule="auto"/>
        <w:ind w:right="518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</w:t>
      </w:r>
      <w:r>
        <w:rPr>
          <w:spacing w:val="1"/>
        </w:rPr>
        <w:t xml:space="preserve"> </w:t>
      </w:r>
      <w:r>
        <w:t>население; официальные</w:t>
      </w:r>
      <w:r>
        <w:rPr>
          <w:spacing w:val="1"/>
        </w:rPr>
        <w:t xml:space="preserve"> </w:t>
      </w:r>
      <w:r>
        <w:t>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  <w:proofErr w:type="gramEnd"/>
    </w:p>
    <w:p w:rsidR="007F3765" w:rsidRDefault="00265464">
      <w:pPr>
        <w:pStyle w:val="a3"/>
        <w:spacing w:line="274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4"/>
        </w:rPr>
        <w:t xml:space="preserve"> </w:t>
      </w:r>
      <w:r>
        <w:t>учёные.</w:t>
      </w:r>
    </w:p>
    <w:p w:rsidR="007F3765" w:rsidRDefault="00265464">
      <w:pPr>
        <w:pStyle w:val="Heading1"/>
        <w:spacing w:before="172"/>
        <w:ind w:left="286"/>
      </w:pPr>
      <w:r>
        <w:t>Говорение</w:t>
      </w:r>
    </w:p>
    <w:p w:rsidR="007F3765" w:rsidRDefault="00265464">
      <w:pPr>
        <w:spacing w:before="60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7F3765" w:rsidRDefault="00265464">
      <w:pPr>
        <w:pStyle w:val="a3"/>
        <w:spacing w:before="60"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7F3765" w:rsidRDefault="00265464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7F3765" w:rsidRDefault="00265464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7F3765" w:rsidRDefault="00265464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7F3765" w:rsidRDefault="00265464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</w:p>
    <w:p w:rsidR="007F3765" w:rsidRDefault="00265464">
      <w:pPr>
        <w:pStyle w:val="Heading2"/>
        <w:spacing w:before="55" w:line="240" w:lineRule="auto"/>
        <w:ind w:left="106"/>
        <w:rPr>
          <w:b w:val="0"/>
          <w:i w:val="0"/>
        </w:rPr>
      </w:pPr>
      <w:r>
        <w:t>монологической</w:t>
      </w:r>
      <w:r>
        <w:rPr>
          <w:spacing w:val="-9"/>
        </w:rPr>
        <w:t xml:space="preserve"> </w:t>
      </w:r>
      <w:r>
        <w:t>речи</w:t>
      </w:r>
      <w:r>
        <w:rPr>
          <w:b w:val="0"/>
          <w:i w:val="0"/>
        </w:rPr>
        <w:t>:</w:t>
      </w:r>
    </w:p>
    <w:p w:rsidR="007F3765" w:rsidRDefault="00265464">
      <w:pPr>
        <w:pStyle w:val="a4"/>
        <w:numPr>
          <w:ilvl w:val="0"/>
          <w:numId w:val="7"/>
        </w:numPr>
        <w:tabs>
          <w:tab w:val="left" w:pos="547"/>
        </w:tabs>
        <w:spacing w:before="60"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7F3765" w:rsidRDefault="00265464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7F3765" w:rsidRDefault="00265464">
      <w:pPr>
        <w:pStyle w:val="a4"/>
        <w:numPr>
          <w:ilvl w:val="0"/>
          <w:numId w:val="7"/>
        </w:numPr>
        <w:tabs>
          <w:tab w:val="left" w:pos="547"/>
        </w:tabs>
        <w:spacing w:before="59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7F3765" w:rsidRDefault="00265464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F3765" w:rsidRDefault="00265464">
      <w:pPr>
        <w:pStyle w:val="a3"/>
        <w:spacing w:before="60"/>
        <w:ind w:left="286" w:firstLine="0"/>
      </w:pPr>
      <w:r>
        <w:t>Данные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неофициального</w:t>
      </w:r>
    </w:p>
    <w:p w:rsidR="007F3765" w:rsidRDefault="007F3765">
      <w:p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2" w:line="292" w:lineRule="auto"/>
        <w:ind w:right="814" w:firstLine="0"/>
      </w:pPr>
      <w:r>
        <w:lastRenderedPageBreak/>
        <w:t>общения в рамках тематического содержания речи с опорой на ключевые слова, план, вопросы,</w:t>
      </w:r>
      <w:r>
        <w:rPr>
          <w:spacing w:val="-58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7F3765" w:rsidRDefault="00265464">
      <w:pPr>
        <w:pStyle w:val="a3"/>
        <w:spacing w:line="275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7F3765" w:rsidRDefault="00265464">
      <w:pPr>
        <w:pStyle w:val="Heading1"/>
        <w:spacing w:before="180"/>
        <w:ind w:left="286"/>
      </w:pPr>
      <w:proofErr w:type="spellStart"/>
      <w:r>
        <w:t>Аудирование</w:t>
      </w:r>
      <w:proofErr w:type="spellEnd"/>
    </w:p>
    <w:p w:rsidR="007F3765" w:rsidRDefault="00265464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услышанное.</w:t>
      </w:r>
    </w:p>
    <w:p w:rsidR="007F3765" w:rsidRDefault="00265464">
      <w:pPr>
        <w:pStyle w:val="a3"/>
        <w:spacing w:line="292" w:lineRule="auto"/>
        <w:ind w:right="122"/>
      </w:pPr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 xml:space="preserve">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7F3765" w:rsidRDefault="00265464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7F3765" w:rsidRDefault="00265464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7F3765" w:rsidRDefault="00265464">
      <w:pPr>
        <w:pStyle w:val="a3"/>
        <w:spacing w:line="292" w:lineRule="auto"/>
        <w:ind w:right="289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</w:t>
      </w:r>
      <w:r>
        <w:rPr>
          <w:spacing w:val="-58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7F3765" w:rsidRDefault="00265464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7F3765" w:rsidRDefault="00265464">
      <w:pPr>
        <w:pStyle w:val="Heading1"/>
        <w:spacing w:before="173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7F3765" w:rsidRDefault="00265464">
      <w:pPr>
        <w:pStyle w:val="a3"/>
        <w:spacing w:before="60" w:line="292" w:lineRule="auto"/>
        <w:ind w:right="184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8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7F3765" w:rsidRDefault="00265464">
      <w:pPr>
        <w:pStyle w:val="a3"/>
        <w:spacing w:line="292" w:lineRule="auto"/>
        <w:ind w:right="639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 заголовку/</w:t>
      </w:r>
      <w:r>
        <w:rPr>
          <w:spacing w:val="-58"/>
        </w:rPr>
        <w:t xml:space="preserve"> </w:t>
      </w:r>
      <w:r>
        <w:t>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контексте.</w:t>
      </w:r>
    </w:p>
    <w:p w:rsidR="007F3765" w:rsidRDefault="00265464">
      <w:pPr>
        <w:pStyle w:val="a3"/>
        <w:spacing w:line="292" w:lineRule="auto"/>
        <w:ind w:right="400"/>
      </w:pPr>
      <w:r>
        <w:t>Чтение с пониманием запрашиваемой информации предполагает умения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7F3765" w:rsidRDefault="00265464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7F3765" w:rsidRDefault="00265464">
      <w:pPr>
        <w:pStyle w:val="a3"/>
        <w:spacing w:before="55" w:line="292" w:lineRule="auto"/>
        <w:ind w:right="150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сказка;</w:t>
      </w:r>
      <w:r>
        <w:rPr>
          <w:spacing w:val="-57"/>
        </w:rPr>
        <w:t xml:space="preserve"> </w:t>
      </w:r>
      <w:r>
        <w:t>отрывок из статьи научно-популярного характера; сообщение информационного характера;</w:t>
      </w:r>
      <w:r>
        <w:rPr>
          <w:spacing w:val="1"/>
        </w:rPr>
        <w:t xml:space="preserve"> </w:t>
      </w:r>
      <w:r>
        <w:t xml:space="preserve">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1"/>
        </w:rPr>
        <w:t xml:space="preserve"> </w:t>
      </w:r>
      <w:r>
        <w:t>(таблица).</w:t>
      </w:r>
      <w:proofErr w:type="gramEnd"/>
    </w:p>
    <w:p w:rsidR="007F3765" w:rsidRDefault="00265464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слов.</w:t>
      </w:r>
    </w:p>
    <w:p w:rsidR="007F3765" w:rsidRDefault="00265464">
      <w:pPr>
        <w:pStyle w:val="Heading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7F3765" w:rsidRDefault="00265464">
      <w:pPr>
        <w:pStyle w:val="a3"/>
        <w:spacing w:before="60"/>
        <w:ind w:left="286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7F3765" w:rsidRDefault="00265464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7F3765" w:rsidRDefault="00265464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англоговорящих</w:t>
      </w:r>
      <w:proofErr w:type="spellEnd"/>
      <w:r>
        <w:t xml:space="preserve"> странах;</w:t>
      </w:r>
    </w:p>
    <w:p w:rsidR="007F3765" w:rsidRDefault="00265464">
      <w:pPr>
        <w:pStyle w:val="a3"/>
        <w:spacing w:line="292" w:lineRule="auto"/>
        <w:ind w:right="184"/>
      </w:pPr>
      <w:r>
        <w:t>написание электронного сообщения личного характера: сообщать краткие сведения о себе;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увлечениях; выражать благодарность, извинение;</w:t>
      </w:r>
      <w:r>
        <w:rPr>
          <w:spacing w:val="-58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завершающую</w:t>
      </w:r>
      <w:r>
        <w:rPr>
          <w:spacing w:val="-3"/>
        </w:rPr>
        <w:t xml:space="preserve"> </w:t>
      </w:r>
      <w:r>
        <w:t>фразу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неофициального</w:t>
      </w:r>
    </w:p>
    <w:p w:rsidR="007F3765" w:rsidRDefault="007F3765">
      <w:pPr>
        <w:spacing w:line="292" w:lineRule="auto"/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2"/>
        <w:ind w:firstLine="0"/>
      </w:pPr>
      <w:proofErr w:type="gramStart"/>
      <w:r>
        <w:lastRenderedPageBreak/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proofErr w:type="gramEnd"/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7F3765" w:rsidRDefault="00265464">
      <w:pPr>
        <w:pStyle w:val="a3"/>
        <w:spacing w:before="60" w:line="292" w:lineRule="auto"/>
        <w:ind w:right="317"/>
      </w:pPr>
      <w:r>
        <w:t>создание небольшого письменного высказывания с опорой на образец, план, иллюстрацию. Объём</w:t>
      </w:r>
      <w:r>
        <w:rPr>
          <w:spacing w:val="-5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70 слов.</w:t>
      </w:r>
    </w:p>
    <w:p w:rsidR="007F3765" w:rsidRDefault="00265464">
      <w:pPr>
        <w:pStyle w:val="Heading1"/>
        <w:spacing w:before="119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7F3765" w:rsidRDefault="0026546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7F3765" w:rsidRDefault="00265464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 xml:space="preserve">произнесение слов с соблюдением правильного ударения и фраз с соблюдением их </w:t>
      </w:r>
      <w:proofErr w:type="spellStart"/>
      <w:proofErr w:type="gramStart"/>
      <w:r>
        <w:t>ритмико</w:t>
      </w:r>
      <w:proofErr w:type="spellEnd"/>
      <w:r>
        <w:t>-</w:t>
      </w:r>
      <w:r>
        <w:rPr>
          <w:spacing w:val="1"/>
        </w:rPr>
        <w:t xml:space="preserve"> </w:t>
      </w:r>
      <w:r>
        <w:t>интонационных</w:t>
      </w:r>
      <w:proofErr w:type="gramEnd"/>
      <w:r>
        <w:t xml:space="preserve">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7F3765" w:rsidRDefault="00265464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7F3765" w:rsidRDefault="00265464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7F3765" w:rsidRDefault="00265464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слов.</w:t>
      </w:r>
    </w:p>
    <w:p w:rsidR="007F3765" w:rsidRDefault="00265464">
      <w:pPr>
        <w:pStyle w:val="Heading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7F3765" w:rsidRDefault="00265464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7F3765" w:rsidRDefault="00265464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7F3765" w:rsidRDefault="00265464">
      <w:pPr>
        <w:pStyle w:val="a3"/>
        <w:spacing w:line="292" w:lineRule="auto"/>
        <w:ind w:right="518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7F3765" w:rsidRDefault="00265464">
      <w:pPr>
        <w:pStyle w:val="Heading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F3765" w:rsidRDefault="00265464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7F3765" w:rsidRDefault="00265464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7F3765" w:rsidRDefault="00265464">
      <w:pPr>
        <w:pStyle w:val="a3"/>
        <w:spacing w:line="292" w:lineRule="auto"/>
      </w:pPr>
      <w:r>
        <w:t>Объём: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около 800 лексических единиц для рецептивного усвоения (включая 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7F3765" w:rsidRDefault="00265464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7F3765" w:rsidRDefault="00265464">
      <w:pPr>
        <w:pStyle w:val="a3"/>
        <w:spacing w:before="56"/>
        <w:ind w:left="286" w:firstLine="0"/>
      </w:pPr>
      <w:r>
        <w:t>аффиксация:</w:t>
      </w:r>
    </w:p>
    <w:p w:rsidR="007F3765" w:rsidRDefault="00265464">
      <w:pPr>
        <w:pStyle w:val="a3"/>
        <w:spacing w:before="60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7F3765" w:rsidRDefault="00265464">
      <w:pPr>
        <w:pStyle w:val="a3"/>
        <w:spacing w:before="61" w:line="292" w:lineRule="auto"/>
        <w:ind w:right="518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useless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</w:p>
    <w:p w:rsidR="007F3765" w:rsidRDefault="00265464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7F3765" w:rsidRDefault="00265464">
      <w:pPr>
        <w:pStyle w:val="Heading1"/>
        <w:spacing w:before="180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7F3765" w:rsidRDefault="00265464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7F3765" w:rsidRDefault="00265464">
      <w:pPr>
        <w:pStyle w:val="a3"/>
        <w:spacing w:line="292" w:lineRule="auto"/>
        <w:ind w:right="357"/>
      </w:pPr>
      <w:proofErr w:type="gramStart"/>
      <w:r>
        <w:t xml:space="preserve">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  <w:proofErr w:type="gramEnd"/>
    </w:p>
    <w:p w:rsidR="007F3765" w:rsidRDefault="00265464">
      <w:pPr>
        <w:pStyle w:val="a3"/>
        <w:spacing w:line="292" w:lineRule="auto"/>
        <w:ind w:left="286" w:right="2074" w:firstLine="0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proofErr w:type="gramEnd"/>
      <w:r>
        <w:rPr>
          <w:spacing w:val="-5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 xml:space="preserve">с конструкциями </w:t>
      </w:r>
      <w:proofErr w:type="spellStart"/>
      <w:r>
        <w:t>as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.</w:t>
      </w:r>
    </w:p>
    <w:p w:rsidR="007F3765" w:rsidRDefault="00265464">
      <w:pPr>
        <w:pStyle w:val="a3"/>
        <w:spacing w:line="275" w:lineRule="exact"/>
        <w:ind w:left="286" w:firstLine="0"/>
      </w:pPr>
      <w:proofErr w:type="gramStart"/>
      <w:r>
        <w:t>Все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специальный,</w:t>
      </w:r>
      <w:r>
        <w:rPr>
          <w:spacing w:val="-5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proofErr w:type="gramEnd"/>
    </w:p>
    <w:p w:rsidR="007F3765" w:rsidRDefault="007F3765">
      <w:pPr>
        <w:spacing w:line="275" w:lineRule="exact"/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Pr="00265464" w:rsidRDefault="00265464">
      <w:pPr>
        <w:pStyle w:val="a3"/>
        <w:spacing w:before="62"/>
        <w:ind w:firstLine="0"/>
        <w:rPr>
          <w:lang w:val="en-US"/>
        </w:rPr>
      </w:pPr>
      <w:r>
        <w:lastRenderedPageBreak/>
        <w:t>вопросы</w:t>
      </w:r>
      <w:r w:rsidRPr="00265464">
        <w:rPr>
          <w:lang w:val="en-US"/>
        </w:rPr>
        <w:t>)</w:t>
      </w:r>
      <w:r w:rsidRPr="00265464">
        <w:rPr>
          <w:spacing w:val="-5"/>
          <w:lang w:val="en-US"/>
        </w:rPr>
        <w:t xml:space="preserve"> </w:t>
      </w:r>
      <w:r>
        <w:t>в</w:t>
      </w:r>
      <w:r w:rsidRPr="00265464">
        <w:rPr>
          <w:spacing w:val="-5"/>
          <w:lang w:val="en-US"/>
        </w:rPr>
        <w:t xml:space="preserve"> </w:t>
      </w:r>
      <w:r w:rsidRPr="00265464">
        <w:rPr>
          <w:lang w:val="en-US"/>
        </w:rPr>
        <w:t>Present/Past</w:t>
      </w:r>
      <w:r w:rsidRPr="00265464">
        <w:rPr>
          <w:spacing w:val="-4"/>
          <w:lang w:val="en-US"/>
        </w:rPr>
        <w:t xml:space="preserve"> </w:t>
      </w:r>
      <w:r w:rsidRPr="00265464">
        <w:rPr>
          <w:lang w:val="en-US"/>
        </w:rPr>
        <w:t>Continuous</w:t>
      </w:r>
      <w:r w:rsidRPr="00265464">
        <w:rPr>
          <w:spacing w:val="-4"/>
          <w:lang w:val="en-US"/>
        </w:rPr>
        <w:t xml:space="preserve"> </w:t>
      </w:r>
      <w:r w:rsidRPr="00265464">
        <w:rPr>
          <w:lang w:val="en-US"/>
        </w:rPr>
        <w:t>Tense.</w:t>
      </w:r>
    </w:p>
    <w:p w:rsidR="007F3765" w:rsidRDefault="00265464">
      <w:pPr>
        <w:pStyle w:val="a3"/>
        <w:spacing w:before="60" w:line="292" w:lineRule="auto"/>
        <w:ind w:right="1139"/>
      </w:pPr>
      <w:r>
        <w:t xml:space="preserve">Глаголы в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формах действительного залога в изъявительном наклонении в</w:t>
      </w:r>
      <w:r>
        <w:rPr>
          <w:spacing w:val="-58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7F3765" w:rsidRPr="00265464" w:rsidRDefault="00265464">
      <w:pPr>
        <w:pStyle w:val="a3"/>
        <w:spacing w:line="292" w:lineRule="auto"/>
        <w:ind w:left="286" w:right="1651" w:firstLine="0"/>
        <w:rPr>
          <w:lang w:val="en-US"/>
        </w:rPr>
      </w:pPr>
      <w:r>
        <w:t>Модальные</w:t>
      </w:r>
      <w:r w:rsidRPr="00265464">
        <w:rPr>
          <w:lang w:val="en-US"/>
        </w:rPr>
        <w:t xml:space="preserve"> </w:t>
      </w:r>
      <w:r>
        <w:t>глаголы</w:t>
      </w:r>
      <w:r w:rsidRPr="00265464">
        <w:rPr>
          <w:lang w:val="en-US"/>
        </w:rPr>
        <w:t xml:space="preserve"> </w:t>
      </w:r>
      <w:r>
        <w:t>и</w:t>
      </w:r>
      <w:r w:rsidRPr="00265464">
        <w:rPr>
          <w:lang w:val="en-US"/>
        </w:rPr>
        <w:t xml:space="preserve"> </w:t>
      </w:r>
      <w:r>
        <w:t>их</w:t>
      </w:r>
      <w:r w:rsidRPr="00265464">
        <w:rPr>
          <w:lang w:val="en-US"/>
        </w:rPr>
        <w:t xml:space="preserve"> </w:t>
      </w:r>
      <w:r>
        <w:t>эквиваленты</w:t>
      </w:r>
      <w:r w:rsidRPr="00265464">
        <w:rPr>
          <w:lang w:val="en-US"/>
        </w:rPr>
        <w:t xml:space="preserve"> (can/be able to, must/ have to, may, should, need).</w:t>
      </w:r>
      <w:r w:rsidRPr="00265464">
        <w:rPr>
          <w:spacing w:val="-58"/>
          <w:lang w:val="en-US"/>
        </w:rPr>
        <w:t xml:space="preserve"> </w:t>
      </w:r>
      <w:r>
        <w:t>Слова</w:t>
      </w:r>
      <w:r w:rsidRPr="00265464">
        <w:rPr>
          <w:lang w:val="en-US"/>
        </w:rPr>
        <w:t>,</w:t>
      </w:r>
      <w:r w:rsidRPr="00265464">
        <w:rPr>
          <w:spacing w:val="-1"/>
          <w:lang w:val="en-US"/>
        </w:rPr>
        <w:t xml:space="preserve"> </w:t>
      </w:r>
      <w:r>
        <w:t>выражающие</w:t>
      </w:r>
      <w:r w:rsidRPr="00265464">
        <w:rPr>
          <w:spacing w:val="-1"/>
          <w:lang w:val="en-US"/>
        </w:rPr>
        <w:t xml:space="preserve"> </w:t>
      </w:r>
      <w:r>
        <w:t>количество</w:t>
      </w:r>
      <w:r w:rsidRPr="00265464">
        <w:rPr>
          <w:spacing w:val="-1"/>
          <w:lang w:val="en-US"/>
        </w:rPr>
        <w:t xml:space="preserve"> </w:t>
      </w:r>
      <w:r w:rsidRPr="00265464">
        <w:rPr>
          <w:lang w:val="en-US"/>
        </w:rPr>
        <w:t>(little/a little,</w:t>
      </w:r>
      <w:r w:rsidRPr="00265464">
        <w:rPr>
          <w:spacing w:val="-1"/>
          <w:lang w:val="en-US"/>
        </w:rPr>
        <w:t xml:space="preserve"> </w:t>
      </w:r>
      <w:r w:rsidRPr="00265464">
        <w:rPr>
          <w:lang w:val="en-US"/>
        </w:rPr>
        <w:t>few/a</w:t>
      </w:r>
      <w:r w:rsidRPr="00265464">
        <w:rPr>
          <w:spacing w:val="-1"/>
          <w:lang w:val="en-US"/>
        </w:rPr>
        <w:t xml:space="preserve"> </w:t>
      </w:r>
      <w:r w:rsidRPr="00265464">
        <w:rPr>
          <w:lang w:val="en-US"/>
        </w:rPr>
        <w:t>few).</w:t>
      </w:r>
    </w:p>
    <w:p w:rsidR="007F3765" w:rsidRPr="00265464" w:rsidRDefault="00265464">
      <w:pPr>
        <w:pStyle w:val="a3"/>
        <w:spacing w:line="292" w:lineRule="auto"/>
        <w:ind w:right="811"/>
        <w:rPr>
          <w:lang w:val="en-US"/>
        </w:rPr>
      </w:pPr>
      <w:r>
        <w:t>Возвратные</w:t>
      </w:r>
      <w:r w:rsidRPr="00265464">
        <w:rPr>
          <w:lang w:val="en-US"/>
        </w:rPr>
        <w:t xml:space="preserve">, </w:t>
      </w:r>
      <w:r>
        <w:t>неопределённые</w:t>
      </w:r>
      <w:r w:rsidRPr="00265464">
        <w:rPr>
          <w:lang w:val="en-US"/>
        </w:rPr>
        <w:t xml:space="preserve"> </w:t>
      </w:r>
      <w:r>
        <w:t>местоимения</w:t>
      </w:r>
      <w:r w:rsidRPr="00265464">
        <w:rPr>
          <w:lang w:val="en-US"/>
        </w:rPr>
        <w:t xml:space="preserve"> (some, any) </w:t>
      </w:r>
      <w:r>
        <w:t>и</w:t>
      </w:r>
      <w:r w:rsidRPr="00265464">
        <w:rPr>
          <w:lang w:val="en-US"/>
        </w:rPr>
        <w:t xml:space="preserve"> </w:t>
      </w:r>
      <w:r>
        <w:t>их</w:t>
      </w:r>
      <w:r w:rsidRPr="00265464">
        <w:rPr>
          <w:lang w:val="en-US"/>
        </w:rPr>
        <w:t xml:space="preserve"> </w:t>
      </w:r>
      <w:r>
        <w:t>производные</w:t>
      </w:r>
      <w:r w:rsidRPr="00265464">
        <w:rPr>
          <w:lang w:val="en-US"/>
        </w:rPr>
        <w:t xml:space="preserve"> (somebody, anybody;</w:t>
      </w:r>
      <w:r w:rsidRPr="00265464">
        <w:rPr>
          <w:spacing w:val="-57"/>
          <w:lang w:val="en-US"/>
        </w:rPr>
        <w:t xml:space="preserve"> </w:t>
      </w:r>
      <w:r w:rsidRPr="00265464">
        <w:rPr>
          <w:lang w:val="en-US"/>
        </w:rPr>
        <w:t xml:space="preserve">something, anything, etc.) every </w:t>
      </w:r>
      <w:r>
        <w:t>и</w:t>
      </w:r>
      <w:r w:rsidRPr="00265464">
        <w:rPr>
          <w:lang w:val="en-US"/>
        </w:rPr>
        <w:t xml:space="preserve"> </w:t>
      </w:r>
      <w:r>
        <w:t>производные</w:t>
      </w:r>
      <w:r w:rsidRPr="00265464">
        <w:rPr>
          <w:lang w:val="en-US"/>
        </w:rPr>
        <w:t xml:space="preserve"> (everybody, everything, etc.) </w:t>
      </w:r>
      <w:r>
        <w:t>в</w:t>
      </w:r>
      <w:r w:rsidRPr="00265464">
        <w:rPr>
          <w:lang w:val="en-US"/>
        </w:rPr>
        <w:t xml:space="preserve"> </w:t>
      </w:r>
      <w:r>
        <w:t>повествовательных</w:t>
      </w:r>
      <w:r w:rsidRPr="00265464">
        <w:rPr>
          <w:spacing w:val="1"/>
          <w:lang w:val="en-US"/>
        </w:rPr>
        <w:t xml:space="preserve"> </w:t>
      </w:r>
      <w:r w:rsidRPr="00265464">
        <w:rPr>
          <w:lang w:val="en-US"/>
        </w:rPr>
        <w:t>(</w:t>
      </w:r>
      <w:r>
        <w:t>утвердительных</w:t>
      </w:r>
      <w:r w:rsidRPr="00265464">
        <w:rPr>
          <w:spacing w:val="-1"/>
          <w:lang w:val="en-US"/>
        </w:rPr>
        <w:t xml:space="preserve"> </w:t>
      </w:r>
      <w:r>
        <w:t>и</w:t>
      </w:r>
      <w:r w:rsidRPr="00265464">
        <w:rPr>
          <w:spacing w:val="-1"/>
          <w:lang w:val="en-US"/>
        </w:rPr>
        <w:t xml:space="preserve"> </w:t>
      </w:r>
      <w:r>
        <w:t>отрицательных</w:t>
      </w:r>
      <w:r w:rsidRPr="00265464">
        <w:rPr>
          <w:lang w:val="en-US"/>
        </w:rPr>
        <w:t>)</w:t>
      </w:r>
      <w:r w:rsidRPr="00265464">
        <w:rPr>
          <w:spacing w:val="-1"/>
          <w:lang w:val="en-US"/>
        </w:rPr>
        <w:t xml:space="preserve"> </w:t>
      </w:r>
      <w:r>
        <w:t>и</w:t>
      </w:r>
      <w:r w:rsidRPr="00265464">
        <w:rPr>
          <w:spacing w:val="-1"/>
          <w:lang w:val="en-US"/>
        </w:rPr>
        <w:t xml:space="preserve"> </w:t>
      </w:r>
      <w:r>
        <w:t>вопросительных</w:t>
      </w:r>
      <w:r w:rsidRPr="00265464">
        <w:rPr>
          <w:lang w:val="en-US"/>
        </w:rPr>
        <w:t xml:space="preserve"> </w:t>
      </w:r>
      <w:r>
        <w:t>предложениях</w:t>
      </w:r>
      <w:r w:rsidRPr="00265464">
        <w:rPr>
          <w:lang w:val="en-US"/>
        </w:rPr>
        <w:t>.</w:t>
      </w:r>
    </w:p>
    <w:p w:rsidR="007F3765" w:rsidRDefault="00265464">
      <w:pPr>
        <w:pStyle w:val="a3"/>
        <w:spacing w:line="274" w:lineRule="exact"/>
        <w:ind w:left="286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(100-1000).</w:t>
      </w:r>
    </w:p>
    <w:p w:rsidR="007F3765" w:rsidRDefault="00265464">
      <w:pPr>
        <w:pStyle w:val="Heading1"/>
        <w:spacing w:before="178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7F3765" w:rsidRDefault="00265464">
      <w:pPr>
        <w:pStyle w:val="a3"/>
        <w:spacing w:before="60" w:line="292" w:lineRule="auto"/>
        <w:ind w:right="15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речи (в ситуациях общения,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 «В</w:t>
      </w:r>
      <w:r>
        <w:rPr>
          <w:spacing w:val="-1"/>
        </w:rPr>
        <w:t xml:space="preserve"> </w:t>
      </w:r>
      <w:r>
        <w:t>магазине»).</w:t>
      </w:r>
    </w:p>
    <w:p w:rsidR="007F3765" w:rsidRDefault="00265464">
      <w:pPr>
        <w:pStyle w:val="a3"/>
        <w:spacing w:line="292" w:lineRule="auto"/>
        <w:ind w:right="19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7F3765" w:rsidRDefault="00265464">
      <w:pPr>
        <w:pStyle w:val="a3"/>
        <w:spacing w:line="292" w:lineRule="auto"/>
        <w:ind w:right="314"/>
      </w:pPr>
      <w:proofErr w:type="gramStart"/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государственной символикой (флагом), некоторыми национальными символами; традициями</w:t>
      </w:r>
      <w:r>
        <w:rPr>
          <w:spacing w:val="1"/>
        </w:rPr>
        <w:t xml:space="preserve"> </w:t>
      </w:r>
      <w:r>
        <w:t>проведения основных национальных праздников (Рождества, Нового года, Дня матери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достопримечательностями,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1"/>
        </w:rPr>
        <w:t xml:space="preserve"> </w:t>
      </w:r>
      <w:r>
        <w:t>на английском языке.</w:t>
      </w:r>
      <w:proofErr w:type="gramEnd"/>
    </w:p>
    <w:p w:rsidR="007F3765" w:rsidRDefault="00265464">
      <w:pPr>
        <w:pStyle w:val="a3"/>
        <w:spacing w:line="272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7F3765" w:rsidRDefault="00265464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7F3765" w:rsidRDefault="00265464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7F3765" w:rsidRDefault="00265464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7F3765" w:rsidRDefault="00265464">
      <w:pPr>
        <w:pStyle w:val="a3"/>
        <w:spacing w:line="292" w:lineRule="auto"/>
        <w:ind w:right="518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поэтах).</w:t>
      </w:r>
    </w:p>
    <w:p w:rsidR="007F3765" w:rsidRDefault="00265464">
      <w:pPr>
        <w:pStyle w:val="Heading1"/>
        <w:spacing w:before="115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F3765" w:rsidRDefault="00265464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7F3765" w:rsidRDefault="00265464">
      <w:pPr>
        <w:pStyle w:val="a3"/>
        <w:spacing w:line="275" w:lineRule="exact"/>
        <w:ind w:firstLine="0"/>
      </w:pPr>
      <w:r>
        <w:t>плана.</w:t>
      </w:r>
    </w:p>
    <w:p w:rsidR="007F3765" w:rsidRDefault="00265464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7F3765" w:rsidRDefault="00265464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7F3765" w:rsidRDefault="007F3765">
      <w:pPr>
        <w:spacing w:line="292" w:lineRule="auto"/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Default="00512DE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65464">
        <w:t>ПЛАНИРУЕМЫЕ</w:t>
      </w:r>
      <w:r w:rsidR="00265464">
        <w:rPr>
          <w:spacing w:val="-11"/>
        </w:rPr>
        <w:t xml:space="preserve"> </w:t>
      </w:r>
      <w:r w:rsidR="00265464">
        <w:t>ОБРАЗОВАТЕЛЬНЫЕ</w:t>
      </w:r>
      <w:r w:rsidR="00265464">
        <w:rPr>
          <w:spacing w:val="-11"/>
        </w:rPr>
        <w:t xml:space="preserve"> </w:t>
      </w:r>
      <w:r w:rsidR="00265464">
        <w:t>РЕЗУЛЬТАТЫ</w:t>
      </w:r>
    </w:p>
    <w:p w:rsidR="007F3765" w:rsidRDefault="00265464">
      <w:pPr>
        <w:pStyle w:val="a3"/>
        <w:spacing w:before="179" w:line="292" w:lineRule="auto"/>
        <w:ind w:right="630"/>
      </w:pPr>
      <w:r>
        <w:t xml:space="preserve">Изучение английского языка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F3765" w:rsidRDefault="00265464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F3765" w:rsidRDefault="00265464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7F3765" w:rsidRDefault="00265464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7F3765" w:rsidRDefault="00265464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7F3765" w:rsidRDefault="00265464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7F3765" w:rsidRDefault="00265464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7F3765" w:rsidRDefault="00265464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7F3765" w:rsidRDefault="00265464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обществе;</w:t>
      </w:r>
    </w:p>
    <w:p w:rsidR="007F3765" w:rsidRDefault="00265464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7F3765" w:rsidRDefault="0026546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7F3765" w:rsidRDefault="00265464">
      <w:pPr>
        <w:pStyle w:val="Heading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7F3765" w:rsidRDefault="00265464">
      <w:pPr>
        <w:pStyle w:val="a3"/>
        <w:spacing w:before="57" w:line="292" w:lineRule="auto"/>
        <w:ind w:right="564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7F3765" w:rsidRDefault="00265464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7F3765" w:rsidRDefault="00265464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F3765" w:rsidRDefault="00265464">
      <w:pPr>
        <w:pStyle w:val="Heading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7F3765" w:rsidRDefault="00265464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7F3765" w:rsidRDefault="00265464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7F3765" w:rsidRDefault="00265464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7F3765" w:rsidRDefault="00265464">
      <w:pPr>
        <w:pStyle w:val="Heading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7F3765" w:rsidRDefault="00265464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7F3765" w:rsidRDefault="007F3765">
      <w:pPr>
        <w:spacing w:line="292" w:lineRule="auto"/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7F3765" w:rsidRDefault="00265464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7F3765" w:rsidRDefault="00265464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7F3765" w:rsidRDefault="00265464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7F3765" w:rsidRDefault="00265464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7F3765" w:rsidRDefault="00265464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7F3765" w:rsidRDefault="00265464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7F3765" w:rsidRDefault="00265464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7F3765" w:rsidRDefault="00265464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7F3765" w:rsidRDefault="00265464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7F3765" w:rsidRDefault="00265464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7F3765" w:rsidRDefault="00265464">
      <w:pPr>
        <w:pStyle w:val="Heading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7F3765" w:rsidRDefault="00265464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7F3765" w:rsidRDefault="00265464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7F3765" w:rsidRDefault="00265464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7F3765" w:rsidRDefault="00265464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7F3765" w:rsidRDefault="00265464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7F3765" w:rsidRDefault="00265464">
      <w:pPr>
        <w:pStyle w:val="Heading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7F3765" w:rsidRDefault="00265464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7F3765" w:rsidRDefault="00265464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7F3765" w:rsidRDefault="00265464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7F3765" w:rsidRDefault="00265464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7F3765" w:rsidRDefault="00265464">
      <w:pPr>
        <w:pStyle w:val="Heading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7F3765" w:rsidRDefault="00265464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7F3765" w:rsidRDefault="00265464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7F3765" w:rsidRDefault="00265464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7F3765" w:rsidRDefault="007F3765">
      <w:p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7F3765" w:rsidRDefault="00265464">
      <w:pPr>
        <w:pStyle w:val="Heading2"/>
        <w:spacing w:line="292" w:lineRule="auto"/>
        <w:ind w:left="106" w:right="518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7F3765" w:rsidRDefault="00265464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7F3765" w:rsidRDefault="00265464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7F3765" w:rsidRDefault="00265464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7F3765" w:rsidRDefault="00265464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7F3765" w:rsidRDefault="00265464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7F3765" w:rsidRDefault="00265464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7F3765" w:rsidRDefault="00265464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7F3765" w:rsidRDefault="00265464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7F3765" w:rsidRDefault="00265464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7F3765" w:rsidRDefault="00265464">
      <w:pPr>
        <w:pStyle w:val="a3"/>
        <w:spacing w:line="292" w:lineRule="auto"/>
        <w:ind w:right="25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7F3765" w:rsidRDefault="00265464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7F3765" w:rsidRDefault="007F3765">
      <w:pPr>
        <w:pStyle w:val="a3"/>
        <w:spacing w:before="7"/>
        <w:ind w:left="0" w:firstLine="0"/>
        <w:rPr>
          <w:sz w:val="21"/>
        </w:rPr>
      </w:pPr>
    </w:p>
    <w:p w:rsidR="007F3765" w:rsidRDefault="00265464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F3765" w:rsidRDefault="00265464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7F3765" w:rsidRDefault="00265464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7F3765" w:rsidRDefault="00265464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F3765" w:rsidRDefault="00265464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7F3765" w:rsidRDefault="00265464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7F3765" w:rsidRDefault="00265464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7F3765" w:rsidRDefault="00265464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7F3765" w:rsidRDefault="00265464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7F3765" w:rsidRDefault="00265464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7F3765" w:rsidRDefault="007F3765">
      <w:pPr>
        <w:spacing w:line="292" w:lineRule="auto"/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70" w:line="292" w:lineRule="auto"/>
        <w:ind w:right="518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7F3765" w:rsidRDefault="00265464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F3765" w:rsidRDefault="00265464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7F3765" w:rsidRDefault="00265464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7F3765" w:rsidRDefault="00265464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7F3765" w:rsidRDefault="00265464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7F3765" w:rsidRDefault="00265464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7F3765" w:rsidRDefault="00265464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7F3765" w:rsidRDefault="00265464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7F3765" w:rsidRDefault="00265464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F3765" w:rsidRDefault="00265464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7F3765" w:rsidRDefault="00265464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7F3765" w:rsidRDefault="00265464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7F3765" w:rsidRDefault="00265464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7F3765" w:rsidRDefault="00265464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7F3765" w:rsidRDefault="00265464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7F3765" w:rsidRDefault="00265464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7F3765" w:rsidRDefault="00265464">
      <w:pPr>
        <w:pStyle w:val="Heading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7F3765" w:rsidRDefault="00265464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общение:</w:t>
      </w:r>
    </w:p>
    <w:p w:rsidR="007F3765" w:rsidRDefault="00265464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7F3765" w:rsidRDefault="00265464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7F3765" w:rsidRDefault="00265464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7F3765" w:rsidRDefault="00265464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7F3765" w:rsidRDefault="00265464">
      <w:pPr>
        <w:pStyle w:val="a3"/>
        <w:spacing w:line="292" w:lineRule="auto"/>
        <w:ind w:right="379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7F3765" w:rsidRDefault="00265464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7F3765" w:rsidRDefault="007F3765">
      <w:pPr>
        <w:spacing w:line="292" w:lineRule="auto"/>
        <w:sectPr w:rsidR="007F3765">
          <w:pgSz w:w="11900" w:h="16840"/>
          <w:pgMar w:top="54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7F3765" w:rsidRDefault="00265464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7F3765" w:rsidRDefault="00265464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F3765" w:rsidRDefault="00265464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7F3765" w:rsidRDefault="00265464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7F3765" w:rsidRDefault="00265464">
      <w:pPr>
        <w:pStyle w:val="a3"/>
        <w:spacing w:line="292" w:lineRule="auto"/>
        <w:ind w:right="518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7F3765" w:rsidRDefault="00265464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7F3765" w:rsidRDefault="00265464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7F3765" w:rsidRDefault="00265464">
      <w:pPr>
        <w:pStyle w:val="a3"/>
        <w:spacing w:line="292" w:lineRule="auto"/>
        <w:ind w:right="518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7F3765" w:rsidRDefault="00265464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7F3765" w:rsidRDefault="00265464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7F3765" w:rsidRDefault="00265464">
      <w:pPr>
        <w:pStyle w:val="Heading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7F3765" w:rsidRDefault="00265464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F3765" w:rsidRDefault="00265464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7F3765" w:rsidRDefault="00265464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7F3765" w:rsidRDefault="00265464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7F3765" w:rsidRDefault="00265464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7F3765" w:rsidRDefault="00265464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7F3765" w:rsidRDefault="00265464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7F3765" w:rsidRDefault="00265464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7F3765" w:rsidRDefault="00265464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7F3765" w:rsidRDefault="00265464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7F3765" w:rsidRDefault="00265464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7F3765" w:rsidRDefault="00265464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7F3765" w:rsidRDefault="00265464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7F3765" w:rsidRDefault="007F3765">
      <w:pPr>
        <w:rPr>
          <w:sz w:val="24"/>
        </w:r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7F3765" w:rsidRDefault="00265464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7F3765" w:rsidRDefault="00265464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7F3765" w:rsidRDefault="00265464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7F3765" w:rsidRDefault="00265464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7F3765" w:rsidRDefault="00265464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7F3765" w:rsidRDefault="00265464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7F3765" w:rsidRDefault="00265464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F3765" w:rsidRDefault="00265464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7F3765" w:rsidRDefault="00265464">
      <w:pPr>
        <w:pStyle w:val="a3"/>
        <w:spacing w:before="60" w:line="292" w:lineRule="auto"/>
        <w:ind w:right="341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 с вербальными и/или со зрительными опорами, с соблюдением</w:t>
      </w:r>
      <w:r>
        <w:rPr>
          <w:spacing w:val="-58"/>
        </w:rPr>
        <w:t xml:space="preserve"> </w:t>
      </w:r>
      <w:r>
        <w:t>норм речевого этикета, принятого в стране/странах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7F3765" w:rsidRDefault="00265464">
      <w:pPr>
        <w:pStyle w:val="a3"/>
        <w:spacing w:line="292" w:lineRule="auto"/>
        <w:ind w:right="163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7-8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7-8 фраз);</w:t>
      </w:r>
      <w:proofErr w:type="gramEnd"/>
    </w:p>
    <w:p w:rsidR="007F3765" w:rsidRDefault="00265464">
      <w:pPr>
        <w:pStyle w:val="a3"/>
        <w:spacing w:line="292" w:lineRule="auto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7F3765" w:rsidRDefault="00265464">
      <w:pPr>
        <w:pStyle w:val="a3"/>
        <w:spacing w:line="292" w:lineRule="auto"/>
        <w:ind w:right="263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250-300 слов); читать</w:t>
      </w:r>
      <w:r>
        <w:rPr>
          <w:spacing w:val="1"/>
        </w:rPr>
        <w:t xml:space="preserve"> </w:t>
      </w:r>
      <w:r>
        <w:t xml:space="preserve">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  <w:r>
        <w:t xml:space="preserve"> </w:t>
      </w:r>
      <w:r>
        <w:rPr>
          <w:i/>
        </w:rPr>
        <w:t>определять</w:t>
      </w:r>
      <w:r>
        <w:rPr>
          <w:i/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по заголовку;</w:t>
      </w:r>
    </w:p>
    <w:p w:rsidR="007F3765" w:rsidRDefault="00265464">
      <w:pPr>
        <w:pStyle w:val="a3"/>
        <w:spacing w:line="292" w:lineRule="auto"/>
        <w:ind w:right="80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 в соответствии с нормами речевого этикета,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картинку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 слов);</w:t>
      </w:r>
      <w:proofErr w:type="gramEnd"/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0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</w:p>
    <w:p w:rsidR="007F3765" w:rsidRDefault="007F3765">
      <w:pPr>
        <w:rPr>
          <w:sz w:val="24"/>
        </w:r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265464">
      <w:pPr>
        <w:pStyle w:val="a3"/>
        <w:spacing w:before="62" w:line="292" w:lineRule="auto"/>
        <w:ind w:right="168" w:firstLine="0"/>
      </w:pPr>
      <w:r>
        <w:lastRenderedPageBreak/>
        <w:t xml:space="preserve">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</w:t>
      </w:r>
      <w:proofErr w:type="spellStart"/>
      <w:proofErr w:type="gramStart"/>
      <w:r>
        <w:t>ритмико</w:t>
      </w:r>
      <w:proofErr w:type="spellEnd"/>
      <w:r>
        <w:t>-</w:t>
      </w:r>
      <w:r>
        <w:rPr>
          <w:spacing w:val="1"/>
        </w:rPr>
        <w:t xml:space="preserve"> </w:t>
      </w:r>
      <w:r>
        <w:t>интонационных</w:t>
      </w:r>
      <w:proofErr w:type="gramEnd"/>
      <w:r>
        <w:t xml:space="preserve"> особенностей, в том числе </w:t>
      </w:r>
      <w:proofErr w:type="spellStart"/>
      <w:r>
        <w:rPr>
          <w:i/>
        </w:rPr>
        <w:t>применятьправила</w:t>
      </w:r>
      <w:r>
        <w:t>отсутствия</w:t>
      </w:r>
      <w:proofErr w:type="spellEnd"/>
      <w:r>
        <w:t xml:space="preserve"> фразового ударения на</w:t>
      </w:r>
      <w:r>
        <w:rPr>
          <w:spacing w:val="1"/>
        </w:rPr>
        <w:t xml:space="preserve"> </w:t>
      </w:r>
      <w:r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95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7F3765" w:rsidRDefault="00265464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F3765" w:rsidRDefault="00265464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proofErr w:type="spellStart"/>
      <w:r>
        <w:rPr>
          <w:i/>
          <w:sz w:val="24"/>
        </w:rPr>
        <w:t>употреблять</w:t>
      </w:r>
      <w:r>
        <w:rPr>
          <w:sz w:val="24"/>
        </w:rPr>
        <w:t>в</w:t>
      </w:r>
      <w:proofErr w:type="spellEnd"/>
      <w:r>
        <w:rPr>
          <w:sz w:val="24"/>
        </w:rPr>
        <w:t xml:space="preserve">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7F3765" w:rsidRDefault="00265464">
      <w:pPr>
        <w:pStyle w:val="a3"/>
        <w:spacing w:line="292" w:lineRule="auto"/>
        <w:ind w:right="761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-57"/>
        </w:rPr>
        <w:t xml:space="preserve"> </w:t>
      </w:r>
      <w: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7F3765" w:rsidRDefault="00265464">
      <w:pPr>
        <w:spacing w:line="292" w:lineRule="auto"/>
        <w:ind w:left="106" w:right="87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F3765" w:rsidRDefault="00265464">
      <w:pPr>
        <w:spacing w:line="292" w:lineRule="auto"/>
        <w:ind w:left="106" w:right="13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высказывания;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7F3765" w:rsidRDefault="0026546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88" w:firstLine="180"/>
        <w:rPr>
          <w:sz w:val="24"/>
        </w:rPr>
      </w:pPr>
      <w:proofErr w:type="gramStart"/>
      <w:r>
        <w:rPr>
          <w:sz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</w:rPr>
      </w:pPr>
      <w:proofErr w:type="gramStart"/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>;</w:t>
      </w:r>
      <w:proofErr w:type="gramEnd"/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;</w:t>
      </w:r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left="166" w:right="698" w:firstLine="12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spellStart"/>
      <w:proofErr w:type="gramStart"/>
      <w:r>
        <w:rPr>
          <w:sz w:val="24"/>
        </w:rPr>
        <w:t>видо-временных</w:t>
      </w:r>
      <w:proofErr w:type="spellEnd"/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401" w:firstLine="180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7F3765" w:rsidRPr="00265464" w:rsidRDefault="00265464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модальные</w:t>
      </w:r>
      <w:r w:rsidRPr="00265464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265464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265464">
        <w:rPr>
          <w:spacing w:val="-2"/>
          <w:sz w:val="24"/>
          <w:lang w:val="en-US"/>
        </w:rPr>
        <w:t xml:space="preserve"> </w:t>
      </w:r>
      <w:r>
        <w:rPr>
          <w:sz w:val="24"/>
        </w:rPr>
        <w:t>их</w:t>
      </w:r>
      <w:r w:rsidRPr="00265464">
        <w:rPr>
          <w:spacing w:val="-3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265464">
        <w:rPr>
          <w:spacing w:val="-3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(can/be</w:t>
      </w:r>
      <w:r w:rsidRPr="00265464">
        <w:rPr>
          <w:spacing w:val="-2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able</w:t>
      </w:r>
      <w:r w:rsidRPr="00265464">
        <w:rPr>
          <w:spacing w:val="-3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to,</w:t>
      </w:r>
      <w:r w:rsidRPr="00265464">
        <w:rPr>
          <w:spacing w:val="-2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must/have</w:t>
      </w:r>
      <w:r w:rsidRPr="00265464">
        <w:rPr>
          <w:spacing w:val="-3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to,</w:t>
      </w:r>
      <w:r w:rsidRPr="00265464">
        <w:rPr>
          <w:spacing w:val="-3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may,</w:t>
      </w:r>
      <w:r w:rsidRPr="00265464">
        <w:rPr>
          <w:spacing w:val="-2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should,</w:t>
      </w:r>
      <w:r w:rsidRPr="00265464">
        <w:rPr>
          <w:spacing w:val="-3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need);</w:t>
      </w:r>
    </w:p>
    <w:p w:rsidR="007F3765" w:rsidRPr="00265464" w:rsidRDefault="00265464">
      <w:pPr>
        <w:pStyle w:val="a4"/>
        <w:numPr>
          <w:ilvl w:val="0"/>
          <w:numId w:val="2"/>
        </w:numPr>
        <w:tabs>
          <w:tab w:val="left" w:pos="426"/>
        </w:tabs>
        <w:spacing w:before="59"/>
        <w:ind w:left="426"/>
        <w:rPr>
          <w:sz w:val="24"/>
          <w:lang w:val="en-US"/>
        </w:rPr>
      </w:pPr>
      <w:r w:rsidRPr="00265464">
        <w:rPr>
          <w:sz w:val="24"/>
          <w:lang w:val="en-US"/>
        </w:rPr>
        <w:t>c</w:t>
      </w:r>
      <w:r>
        <w:rPr>
          <w:sz w:val="24"/>
        </w:rPr>
        <w:t>лова</w:t>
      </w:r>
      <w:r w:rsidRPr="00265464">
        <w:rPr>
          <w:sz w:val="24"/>
          <w:lang w:val="en-US"/>
        </w:rPr>
        <w:t>,</w:t>
      </w:r>
      <w:r w:rsidRPr="00265464">
        <w:rPr>
          <w:spacing w:val="-6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265464">
        <w:rPr>
          <w:spacing w:val="-5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265464">
        <w:rPr>
          <w:spacing w:val="-5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(little/a</w:t>
      </w:r>
      <w:r w:rsidRPr="00265464">
        <w:rPr>
          <w:spacing w:val="-6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little,</w:t>
      </w:r>
      <w:r w:rsidRPr="00265464">
        <w:rPr>
          <w:spacing w:val="-5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few/a</w:t>
      </w:r>
      <w:r w:rsidRPr="00265464">
        <w:rPr>
          <w:spacing w:val="-5"/>
          <w:sz w:val="24"/>
          <w:lang w:val="en-US"/>
        </w:rPr>
        <w:t xml:space="preserve"> </w:t>
      </w:r>
      <w:r w:rsidRPr="00265464">
        <w:rPr>
          <w:sz w:val="24"/>
          <w:lang w:val="en-US"/>
        </w:rPr>
        <w:t>few);</w:t>
      </w:r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895" w:firstLine="180"/>
        <w:jc w:val="both"/>
        <w:rPr>
          <w:sz w:val="24"/>
        </w:rPr>
      </w:pPr>
      <w:r>
        <w:rPr>
          <w:sz w:val="24"/>
        </w:rPr>
        <w:t xml:space="preserve">возвратные, неопределённые 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и их производные 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anybody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и производные (</w:t>
      </w:r>
      <w:proofErr w:type="spellStart"/>
      <w:r>
        <w:rPr>
          <w:sz w:val="24"/>
        </w:rPr>
        <w:t>everybody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everything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 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7F3765" w:rsidRDefault="00265464">
      <w:pPr>
        <w:pStyle w:val="a4"/>
        <w:numPr>
          <w:ilvl w:val="0"/>
          <w:numId w:val="2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(100-1000);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7F3765" w:rsidRDefault="00265464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отдельные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 xml:space="preserve">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F3765" w:rsidRDefault="00265464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7F3765" w:rsidRDefault="00265464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F3765" w:rsidRDefault="007F3765">
      <w:pPr>
        <w:spacing w:line="292" w:lineRule="auto"/>
        <w:rPr>
          <w:sz w:val="24"/>
        </w:rPr>
        <w:sectPr w:rsidR="007F3765">
          <w:pgSz w:w="11900" w:h="16840"/>
          <w:pgMar w:top="500" w:right="560" w:bottom="280" w:left="560" w:header="720" w:footer="720" w:gutter="0"/>
          <w:cols w:space="720"/>
        </w:sectPr>
      </w:pPr>
    </w:p>
    <w:p w:rsidR="007F3765" w:rsidRDefault="00265464">
      <w:pPr>
        <w:pStyle w:val="a4"/>
        <w:numPr>
          <w:ilvl w:val="0"/>
          <w:numId w:val="1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i/>
          <w:sz w:val="24"/>
        </w:rPr>
        <w:lastRenderedPageBreak/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80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F3765" w:rsidRDefault="00265464">
      <w:pPr>
        <w:pStyle w:val="a4"/>
        <w:numPr>
          <w:ilvl w:val="0"/>
          <w:numId w:val="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7F3765" w:rsidRDefault="007F3765">
      <w:pPr>
        <w:spacing w:line="292" w:lineRule="auto"/>
        <w:rPr>
          <w:sz w:val="24"/>
        </w:r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512DE5">
      <w:pPr>
        <w:spacing w:before="80"/>
        <w:ind w:left="106"/>
        <w:rPr>
          <w:b/>
          <w:sz w:val="19"/>
        </w:rPr>
      </w:pPr>
      <w:r w:rsidRPr="00512DE5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65464">
        <w:rPr>
          <w:b/>
          <w:sz w:val="19"/>
        </w:rPr>
        <w:t>ТЕМАТИЧЕСКОЕ</w:t>
      </w:r>
      <w:r w:rsidR="00265464">
        <w:rPr>
          <w:b/>
          <w:spacing w:val="9"/>
          <w:sz w:val="19"/>
        </w:rPr>
        <w:t xml:space="preserve"> </w:t>
      </w:r>
      <w:r w:rsidR="00265464">
        <w:rPr>
          <w:b/>
          <w:sz w:val="19"/>
        </w:rPr>
        <w:t>ПЛАНИРОВАНИЕ</w:t>
      </w:r>
    </w:p>
    <w:p w:rsidR="007F3765" w:rsidRDefault="007F376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333"/>
        </w:trPr>
        <w:tc>
          <w:tcPr>
            <w:tcW w:w="384" w:type="dxa"/>
            <w:vMerge w:val="restart"/>
          </w:tcPr>
          <w:p w:rsidR="007F3765" w:rsidRDefault="00265464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29" w:type="dxa"/>
            <w:vMerge w:val="restart"/>
          </w:tcPr>
          <w:p w:rsidR="007F3765" w:rsidRDefault="00265464">
            <w:pPr>
              <w:pStyle w:val="TableParagraph"/>
              <w:spacing w:before="74" w:line="266" w:lineRule="auto"/>
              <w:ind w:left="76" w:right="1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F3765" w:rsidRDefault="002654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F3765" w:rsidRDefault="0026546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651" w:type="dxa"/>
            <w:vMerge w:val="restart"/>
          </w:tcPr>
          <w:p w:rsidR="007F3765" w:rsidRDefault="0026546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7F3765" w:rsidRDefault="00265464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36" w:type="dxa"/>
            <w:vMerge w:val="restart"/>
          </w:tcPr>
          <w:p w:rsidR="007F3765" w:rsidRDefault="00265464">
            <w:pPr>
              <w:pStyle w:val="TableParagraph"/>
              <w:spacing w:before="74" w:line="266" w:lineRule="auto"/>
              <w:ind w:left="80" w:right="2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F3765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F3765" w:rsidRDefault="0026546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F3765" w:rsidRDefault="0026546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7F3765" w:rsidRDefault="007F3765">
            <w:pPr>
              <w:rPr>
                <w:sz w:val="2"/>
                <w:szCs w:val="2"/>
              </w:rPr>
            </w:pPr>
          </w:p>
        </w:tc>
      </w:tr>
      <w:tr w:rsidR="007F3765">
        <w:trPr>
          <w:trHeight w:val="2830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64" w:line="266" w:lineRule="auto"/>
              <w:ind w:left="76" w:right="102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разговор; вежливо переспрашивать;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праздником, 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w w:val="105"/>
                <w:sz w:val="15"/>
              </w:rPr>
              <w:t xml:space="preserve"> с просьбой, вежливо соглашаться/не соглашаться выполнить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 приглашать собеседника к совместной деятельности, вежливо соглашаться/не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соглашаться на предложение собеседника, объясняя причину своего </w:t>
            </w:r>
            <w:proofErr w:type="spellStart"/>
            <w:r>
              <w:rPr>
                <w:w w:val="105"/>
                <w:sz w:val="15"/>
              </w:rPr>
              <w:t>решения.Сообщать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фактическую информацию, отвечая на вопросы разных видов; выражать своё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 фактам и событиям; запрашивать интересующую информацию; переходить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позиции спрашивающего на позицию 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7F3765" w:rsidRDefault="00265464">
            <w:pPr>
              <w:pStyle w:val="TableParagraph"/>
              <w:spacing w:before="7" w:line="266" w:lineRule="auto"/>
              <w:ind w:left="79" w:right="50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62" w:line="276" w:lineRule="auto"/>
              <w:ind w:left="76" w:right="616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</w:tbl>
    <w:p w:rsidR="007F3765" w:rsidRDefault="007F3765">
      <w:pPr>
        <w:spacing w:line="266" w:lineRule="auto"/>
        <w:rPr>
          <w:sz w:val="15"/>
        </w:rPr>
        <w:sectPr w:rsidR="007F376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3995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64" w:line="266" w:lineRule="auto"/>
              <w:ind w:left="76" w:right="391"/>
              <w:rPr>
                <w:sz w:val="15"/>
              </w:rPr>
            </w:pPr>
            <w:r>
              <w:rPr>
                <w:w w:val="105"/>
                <w:sz w:val="15"/>
              </w:rPr>
              <w:t>Досуг и увлечения/хобби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подростка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34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труда и отдыха, фитнес,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сбалансированное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</w:tbl>
    <w:p w:rsidR="007F3765" w:rsidRDefault="007F3765">
      <w:pPr>
        <w:spacing w:line="266" w:lineRule="auto"/>
        <w:rPr>
          <w:sz w:val="15"/>
        </w:rPr>
        <w:sectPr w:rsidR="007F37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4091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продукты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390"/>
              <w:rPr>
                <w:sz w:val="14"/>
              </w:rPr>
            </w:pPr>
            <w:r>
              <w:rPr>
                <w:w w:val="105"/>
                <w:sz w:val="14"/>
              </w:rPr>
              <w:t>Школа. Школьная жизнь,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любимый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предмет,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правила поведения в школе.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Переписка с зарубежными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</w:tbl>
    <w:p w:rsidR="007F3765" w:rsidRDefault="007F3765">
      <w:pPr>
        <w:spacing w:line="266" w:lineRule="auto"/>
        <w:rPr>
          <w:sz w:val="15"/>
        </w:rPr>
        <w:sectPr w:rsidR="007F37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3995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1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4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животные.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Кдимат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</w:tbl>
    <w:p w:rsidR="007F3765" w:rsidRDefault="007F3765">
      <w:pPr>
        <w:spacing w:line="266" w:lineRule="auto"/>
        <w:rPr>
          <w:sz w:val="15"/>
        </w:rPr>
        <w:sectPr w:rsidR="007F37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4091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389"/>
              <w:rPr>
                <w:sz w:val="14"/>
              </w:rPr>
            </w:pPr>
            <w:r>
              <w:rPr>
                <w:w w:val="105"/>
                <w:sz w:val="14"/>
              </w:rPr>
              <w:t>Жизнь в городе/сельской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местности.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Описание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родного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города/села.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74" w:line="285" w:lineRule="auto"/>
              <w:ind w:left="76" w:right="102"/>
              <w:rPr>
                <w:sz w:val="14"/>
              </w:rPr>
            </w:pPr>
            <w:r>
              <w:rPr>
                <w:w w:val="105"/>
                <w:sz w:val="14"/>
              </w:rPr>
              <w:t>Родная страна и страна/страны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изучаемого языка. </w:t>
            </w:r>
            <w:proofErr w:type="gramStart"/>
            <w:r>
              <w:rPr>
                <w:w w:val="105"/>
                <w:sz w:val="14"/>
              </w:rPr>
              <w:t>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географическое положение,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население;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официальные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языки; достопримечательности;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 особенности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 праздники,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</w:tbl>
    <w:p w:rsidR="007F3765" w:rsidRDefault="007F3765">
      <w:pPr>
        <w:spacing w:line="266" w:lineRule="auto"/>
        <w:rPr>
          <w:sz w:val="15"/>
        </w:rPr>
        <w:sectPr w:rsidR="007F37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329"/>
        <w:gridCol w:w="528"/>
        <w:gridCol w:w="1104"/>
        <w:gridCol w:w="1140"/>
        <w:gridCol w:w="804"/>
        <w:gridCol w:w="6651"/>
        <w:gridCol w:w="1020"/>
        <w:gridCol w:w="1536"/>
      </w:tblGrid>
      <w:tr w:rsidR="007F3765">
        <w:trPr>
          <w:trHeight w:val="3983"/>
        </w:trPr>
        <w:tc>
          <w:tcPr>
            <w:tcW w:w="384" w:type="dxa"/>
          </w:tcPr>
          <w:p w:rsidR="007F3765" w:rsidRDefault="002654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2329" w:type="dxa"/>
          </w:tcPr>
          <w:p w:rsidR="007F3765" w:rsidRDefault="00265464">
            <w:pPr>
              <w:pStyle w:val="TableParagraph"/>
              <w:spacing w:before="64" w:line="266" w:lineRule="auto"/>
              <w:ind w:left="76" w:right="4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изучаемого </w:t>
            </w:r>
            <w:r>
              <w:rPr>
                <w:w w:val="105"/>
                <w:sz w:val="15"/>
              </w:rPr>
              <w:t>языка: учёные,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6651" w:type="dxa"/>
          </w:tcPr>
          <w:p w:rsidR="007F3765" w:rsidRDefault="002654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Начинать;</w:t>
            </w:r>
          </w:p>
          <w:p w:rsidR="007F3765" w:rsidRDefault="0026546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заканчивать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переспрашивать;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пожелания и вежливо реагировать на поздравление; 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бращаться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просьбой;</w:t>
            </w:r>
          </w:p>
          <w:p w:rsidR="007F3765" w:rsidRDefault="0026546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1418"/>
              <w:rPr>
                <w:sz w:val="15"/>
              </w:rPr>
            </w:pPr>
            <w:r>
              <w:rPr>
                <w:w w:val="105"/>
                <w:sz w:val="15"/>
              </w:rPr>
              <w:t>вежливо соглашаться/не соглашаться на предложение собеседника;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решения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F3765" w:rsidRDefault="0026546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отношениек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интересующую информацию; переходить с позиции спрашивающего на позицию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отвечающего и </w:t>
            </w:r>
            <w:proofErr w:type="spellStart"/>
            <w:r>
              <w:rPr>
                <w:w w:val="105"/>
                <w:sz w:val="15"/>
              </w:rPr>
              <w:t>наоборот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задачей/с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7F3765" w:rsidRDefault="00265464">
            <w:pPr>
              <w:pStyle w:val="TableParagraph"/>
              <w:spacing w:before="3" w:line="266" w:lineRule="auto"/>
              <w:ind w:left="79" w:right="4593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F3765" w:rsidRDefault="00265464">
            <w:pPr>
              <w:pStyle w:val="TableParagraph"/>
              <w:spacing w:before="1" w:line="266" w:lineRule="auto"/>
              <w:ind w:left="79" w:right="5088"/>
              <w:rPr>
                <w:sz w:val="15"/>
              </w:rPr>
            </w:pPr>
            <w:r>
              <w:rPr>
                <w:w w:val="105"/>
                <w:sz w:val="15"/>
              </w:rPr>
              <w:t>и/или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речь;;</w:t>
            </w:r>
          </w:p>
        </w:tc>
        <w:tc>
          <w:tcPr>
            <w:tcW w:w="1020" w:type="dxa"/>
          </w:tcPr>
          <w:p w:rsidR="007F3765" w:rsidRDefault="0026546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36" w:type="dxa"/>
          </w:tcPr>
          <w:p w:rsidR="007F3765" w:rsidRDefault="0026546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 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</w:p>
        </w:tc>
      </w:tr>
      <w:tr w:rsidR="007F3765">
        <w:trPr>
          <w:trHeight w:val="525"/>
        </w:trPr>
        <w:tc>
          <w:tcPr>
            <w:tcW w:w="2713" w:type="dxa"/>
            <w:gridSpan w:val="2"/>
          </w:tcPr>
          <w:p w:rsidR="007F3765" w:rsidRDefault="00265464">
            <w:pPr>
              <w:pStyle w:val="TableParagraph"/>
              <w:spacing w:before="64" w:line="266" w:lineRule="auto"/>
              <w:ind w:left="76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7F3765" w:rsidRDefault="002654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  <w:tc>
          <w:tcPr>
            <w:tcW w:w="10011" w:type="dxa"/>
            <w:gridSpan w:val="4"/>
          </w:tcPr>
          <w:p w:rsidR="007F3765" w:rsidRDefault="007F3765">
            <w:pPr>
              <w:pStyle w:val="TableParagraph"/>
              <w:rPr>
                <w:sz w:val="14"/>
              </w:rPr>
            </w:pPr>
          </w:p>
        </w:tc>
      </w:tr>
    </w:tbl>
    <w:p w:rsidR="007F3765" w:rsidRDefault="007F3765">
      <w:pPr>
        <w:rPr>
          <w:sz w:val="14"/>
        </w:rPr>
        <w:sectPr w:rsidR="007F376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F3765" w:rsidRDefault="007F3765">
      <w:pPr>
        <w:rPr>
          <w:sz w:val="24"/>
        </w:rPr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7F3765">
      <w:pPr>
        <w:spacing w:line="292" w:lineRule="auto"/>
        <w:sectPr w:rsidR="007F3765">
          <w:pgSz w:w="11900" w:h="16840"/>
          <w:pgMar w:top="520" w:right="560" w:bottom="280" w:left="560" w:header="720" w:footer="720" w:gutter="0"/>
          <w:cols w:space="720"/>
        </w:sectPr>
      </w:pPr>
    </w:p>
    <w:p w:rsidR="007F3765" w:rsidRDefault="007F3765">
      <w:pPr>
        <w:pStyle w:val="a3"/>
        <w:spacing w:before="4"/>
        <w:ind w:left="0" w:firstLine="0"/>
        <w:rPr>
          <w:b/>
          <w:sz w:val="17"/>
        </w:rPr>
      </w:pPr>
    </w:p>
    <w:sectPr w:rsidR="007F3765" w:rsidSect="007F376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23"/>
    <w:multiLevelType w:val="hybridMultilevel"/>
    <w:tmpl w:val="2BF6E6A8"/>
    <w:lvl w:ilvl="0" w:tplc="59AC8A2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6F6DE06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35823D50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76C26C8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0A3AA26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09A8DAF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4CC6A0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DD6E8876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BA141D3E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">
    <w:nsid w:val="1EE918B2"/>
    <w:multiLevelType w:val="hybridMultilevel"/>
    <w:tmpl w:val="0FD0F398"/>
    <w:lvl w:ilvl="0" w:tplc="A494732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009D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DA27B9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424986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95D0DAD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15AFCF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73A58A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11C087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62C6DD9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246F7DF5"/>
    <w:multiLevelType w:val="hybridMultilevel"/>
    <w:tmpl w:val="D90A0F48"/>
    <w:lvl w:ilvl="0" w:tplc="A17EE83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2C680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1FB0191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0394B18C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D1542C66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ACFCEC12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F53EE466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9DEC762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B72A7DC6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3">
    <w:nsid w:val="49CC4B9E"/>
    <w:multiLevelType w:val="hybridMultilevel"/>
    <w:tmpl w:val="7B7A65B8"/>
    <w:lvl w:ilvl="0" w:tplc="9D80B3D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83D3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CB84144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8CF05ED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7AE572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A7EF24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126E78F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BA8E4A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F0ACDA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4AC40F0F"/>
    <w:multiLevelType w:val="hybridMultilevel"/>
    <w:tmpl w:val="B6AC6318"/>
    <w:lvl w:ilvl="0" w:tplc="2FCAA2EC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825506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51AEDAB6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F0B278D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25A6CE3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F6F23BB4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8A4C54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766EECA0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33E08A96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5">
    <w:nsid w:val="549D63ED"/>
    <w:multiLevelType w:val="hybridMultilevel"/>
    <w:tmpl w:val="8D8A78CA"/>
    <w:lvl w:ilvl="0" w:tplc="4A4CD70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6C72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C8E45E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2B8E88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F6AE69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5E0AD6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FE0833E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734135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5336A72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>
    <w:nsid w:val="5EDC5DF4"/>
    <w:multiLevelType w:val="hybridMultilevel"/>
    <w:tmpl w:val="E75EA992"/>
    <w:lvl w:ilvl="0" w:tplc="BC4EB35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F6C3D5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6EE631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846BAD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05408D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A16EA8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EDA544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996940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6EEFC6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7">
    <w:nsid w:val="76643E29"/>
    <w:multiLevelType w:val="hybridMultilevel"/>
    <w:tmpl w:val="DFFC4792"/>
    <w:lvl w:ilvl="0" w:tplc="209206D8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65A1E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885CAC3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41FA9CE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DFEC170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4C105084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28FA7F8E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0C660B9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A710A4F4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765"/>
    <w:rsid w:val="00265464"/>
    <w:rsid w:val="00512DE5"/>
    <w:rsid w:val="007F3765"/>
    <w:rsid w:val="00A7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7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765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F376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F3765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F376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F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7784</Words>
  <Characters>44374</Characters>
  <Application>Microsoft Office Word</Application>
  <DocSecurity>0</DocSecurity>
  <Lines>369</Lines>
  <Paragraphs>104</Paragraphs>
  <ScaleCrop>false</ScaleCrop>
  <Company>Microsoft</Company>
  <LinksUpToDate>false</LinksUpToDate>
  <CharactersWithSpaces>52054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KTI</cp:lastModifiedBy>
  <cp:revision>5</cp:revision>
  <dcterms:created xsi:type="dcterms:W3CDTF">2022-09-15T08:21:00Z</dcterms:created>
  <dcterms:modified xsi:type="dcterms:W3CDTF">2022-10-24T10:34:00Z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2022-04-14T00:00:00Z</vt:filetime>
  </property>
</Properties>
</file>